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08" w:rsidRPr="00513FBC" w:rsidRDefault="006E1BEC" w:rsidP="001138F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Ag. Structures</w:t>
      </w:r>
    </w:p>
    <w:p w:rsidR="001138F6" w:rsidRPr="00513FBC" w:rsidRDefault="008D78C3" w:rsidP="001138F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Mr. Rudloff</w:t>
      </w:r>
    </w:p>
    <w:p w:rsidR="001138F6" w:rsidRPr="00513FBC" w:rsidRDefault="001138F6" w:rsidP="001138F6">
      <w:pPr>
        <w:spacing w:after="120" w:line="240" w:lineRule="auto"/>
        <w:rPr>
          <w:sz w:val="24"/>
          <w:szCs w:val="24"/>
        </w:rPr>
      </w:pPr>
      <w:r w:rsidRPr="00513FBC">
        <w:rPr>
          <w:sz w:val="24"/>
          <w:szCs w:val="24"/>
        </w:rPr>
        <w:t xml:space="preserve">This course will prepare students for a career in </w:t>
      </w:r>
      <w:r w:rsidR="00496CE6" w:rsidRPr="00513FBC">
        <w:rPr>
          <w:sz w:val="24"/>
          <w:szCs w:val="24"/>
        </w:rPr>
        <w:t xml:space="preserve">the field of Agricultural Mechanics.  It is designed for students already containing a basic knowledge of </w:t>
      </w:r>
      <w:r w:rsidR="00ED104E" w:rsidRPr="00513FBC">
        <w:rPr>
          <w:sz w:val="24"/>
          <w:szCs w:val="24"/>
        </w:rPr>
        <w:t>SMAW welding (stick), GMAW welding (</w:t>
      </w:r>
      <w:proofErr w:type="spellStart"/>
      <w:r w:rsidR="00ED104E" w:rsidRPr="00513FBC">
        <w:rPr>
          <w:sz w:val="24"/>
          <w:szCs w:val="24"/>
        </w:rPr>
        <w:t>mig</w:t>
      </w:r>
      <w:proofErr w:type="spellEnd"/>
      <w:r w:rsidR="00ED104E" w:rsidRPr="00513FBC">
        <w:rPr>
          <w:sz w:val="24"/>
          <w:szCs w:val="24"/>
        </w:rPr>
        <w:t xml:space="preserve">), and Oxy-Fuel systems.  The course also includes planning, designing, and building </w:t>
      </w:r>
      <w:r w:rsidR="00971A99">
        <w:rPr>
          <w:sz w:val="24"/>
          <w:szCs w:val="24"/>
        </w:rPr>
        <w:t xml:space="preserve">of </w:t>
      </w:r>
      <w:r w:rsidR="00ED104E" w:rsidRPr="00513FBC">
        <w:rPr>
          <w:sz w:val="24"/>
          <w:szCs w:val="24"/>
        </w:rPr>
        <w:t xml:space="preserve">agricultural structures.  </w:t>
      </w:r>
    </w:p>
    <w:p w:rsidR="00ED104E" w:rsidRPr="00513FBC" w:rsidRDefault="00ED104E" w:rsidP="001138F6">
      <w:pPr>
        <w:spacing w:after="120" w:line="240" w:lineRule="auto"/>
        <w:rPr>
          <w:sz w:val="24"/>
          <w:szCs w:val="24"/>
        </w:rPr>
      </w:pPr>
      <w:r w:rsidRPr="00513FBC">
        <w:rPr>
          <w:sz w:val="24"/>
          <w:szCs w:val="24"/>
        </w:rPr>
        <w:t>Six weeks grades will be determined as follows:</w:t>
      </w:r>
    </w:p>
    <w:p w:rsidR="004E216E" w:rsidRDefault="00ED104E" w:rsidP="004E216E">
      <w:pPr>
        <w:spacing w:after="120" w:line="240" w:lineRule="auto"/>
        <w:rPr>
          <w:b/>
          <w:sz w:val="24"/>
          <w:szCs w:val="24"/>
        </w:rPr>
      </w:pPr>
      <w:r w:rsidRPr="00513FBC">
        <w:rPr>
          <w:sz w:val="24"/>
          <w:szCs w:val="24"/>
        </w:rPr>
        <w:tab/>
      </w:r>
      <w:r w:rsidRPr="00513FBC">
        <w:rPr>
          <w:sz w:val="24"/>
          <w:szCs w:val="24"/>
        </w:rPr>
        <w:tab/>
      </w:r>
      <w:r w:rsidR="004E216E">
        <w:rPr>
          <w:b/>
          <w:sz w:val="24"/>
          <w:szCs w:val="24"/>
        </w:rPr>
        <w:t xml:space="preserve">Daily Average:  </w:t>
      </w:r>
      <w:r w:rsidR="004E216E">
        <w:rPr>
          <w:b/>
          <w:sz w:val="24"/>
          <w:szCs w:val="24"/>
        </w:rPr>
        <w:tab/>
      </w:r>
      <w:r w:rsidR="004E216E">
        <w:rPr>
          <w:b/>
          <w:sz w:val="24"/>
          <w:szCs w:val="24"/>
        </w:rPr>
        <w:tab/>
      </w:r>
      <w:r w:rsidR="004E216E">
        <w:rPr>
          <w:b/>
          <w:sz w:val="24"/>
          <w:szCs w:val="24"/>
        </w:rPr>
        <w:tab/>
        <w:t>30%</w:t>
      </w:r>
    </w:p>
    <w:p w:rsidR="004E216E" w:rsidRDefault="004E216E" w:rsidP="004E216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Quiz: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10%</w:t>
      </w:r>
    </w:p>
    <w:p w:rsidR="004E216E" w:rsidRDefault="004E216E" w:rsidP="004E216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Major Projects/Exams: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thick"/>
        </w:rPr>
        <w:t>60%</w:t>
      </w:r>
      <w:r>
        <w:rPr>
          <w:sz w:val="24"/>
          <w:szCs w:val="24"/>
          <w:u w:val="thick"/>
        </w:rPr>
        <w:t xml:space="preserve">    </w:t>
      </w:r>
      <w:r>
        <w:rPr>
          <w:sz w:val="24"/>
          <w:szCs w:val="24"/>
          <w:u w:val="single"/>
        </w:rPr>
        <w:t xml:space="preserve"> </w:t>
      </w:r>
    </w:p>
    <w:p w:rsidR="004E216E" w:rsidRDefault="004E216E" w:rsidP="004E216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100%</w:t>
      </w:r>
      <w:r>
        <w:rPr>
          <w:b/>
          <w:sz w:val="24"/>
          <w:szCs w:val="24"/>
        </w:rPr>
        <w:tab/>
      </w:r>
    </w:p>
    <w:p w:rsidR="00ED104E" w:rsidRPr="00513FBC" w:rsidRDefault="00ED104E" w:rsidP="001138F6">
      <w:pPr>
        <w:spacing w:after="120" w:line="240" w:lineRule="auto"/>
        <w:rPr>
          <w:sz w:val="24"/>
          <w:szCs w:val="24"/>
        </w:rPr>
      </w:pPr>
      <w:bookmarkStart w:id="0" w:name="_GoBack"/>
      <w:bookmarkEnd w:id="0"/>
      <w:r w:rsidRPr="00513FBC">
        <w:rPr>
          <w:sz w:val="24"/>
          <w:szCs w:val="24"/>
        </w:rPr>
        <w:t xml:space="preserve">Items that make up </w:t>
      </w:r>
      <w:r w:rsidRPr="00513FBC">
        <w:rPr>
          <w:b/>
          <w:sz w:val="24"/>
          <w:szCs w:val="24"/>
          <w:u w:val="single"/>
        </w:rPr>
        <w:t>Daily Average</w:t>
      </w:r>
      <w:r w:rsidRPr="00513FBC">
        <w:rPr>
          <w:sz w:val="24"/>
          <w:szCs w:val="24"/>
        </w:rPr>
        <w:t xml:space="preserve"> are oral and written assignments, quizzes, warm-ups, skill demonstrations, individual and group projects, and class participation.</w:t>
      </w:r>
      <w:r w:rsidR="008102AF">
        <w:rPr>
          <w:sz w:val="24"/>
          <w:szCs w:val="24"/>
        </w:rPr>
        <w:t xml:space="preserve">  Students are required to</w:t>
      </w:r>
    </w:p>
    <w:p w:rsidR="008102AF" w:rsidRDefault="00513FBC" w:rsidP="001138F6">
      <w:pPr>
        <w:spacing w:after="120" w:line="240" w:lineRule="auto"/>
        <w:rPr>
          <w:sz w:val="24"/>
          <w:szCs w:val="24"/>
        </w:rPr>
      </w:pPr>
      <w:r w:rsidRPr="00513FBC">
        <w:rPr>
          <w:b/>
          <w:sz w:val="24"/>
          <w:szCs w:val="24"/>
          <w:u w:val="thick"/>
        </w:rPr>
        <w:t>Exams</w:t>
      </w:r>
      <w:r>
        <w:rPr>
          <w:b/>
          <w:sz w:val="24"/>
          <w:szCs w:val="24"/>
          <w:u w:val="thick"/>
        </w:rPr>
        <w:t>/Projects</w:t>
      </w:r>
      <w:r w:rsidRPr="00513F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based on the material that has been covered during that six weeks.  The </w:t>
      </w:r>
      <w:r w:rsidR="00C6568F">
        <w:rPr>
          <w:sz w:val="24"/>
          <w:szCs w:val="24"/>
        </w:rPr>
        <w:t>information for these exams and projects will be taken directly from the handouts, notes, lectures, and video clips from that class.</w:t>
      </w:r>
      <w:r>
        <w:rPr>
          <w:sz w:val="24"/>
          <w:szCs w:val="24"/>
        </w:rPr>
        <w:t xml:space="preserve"> </w:t>
      </w:r>
      <w:r w:rsidR="008102AF">
        <w:rPr>
          <w:sz w:val="24"/>
          <w:szCs w:val="24"/>
        </w:rPr>
        <w:t xml:space="preserve"> </w:t>
      </w:r>
      <w:r w:rsidR="00254482" w:rsidRPr="00254482">
        <w:rPr>
          <w:sz w:val="24"/>
          <w:szCs w:val="24"/>
          <w:u w:val="single"/>
        </w:rPr>
        <w:t>In addition, students are responsible for the construction, design, and workmanship of projects in earning their Exam grades.</w:t>
      </w:r>
    </w:p>
    <w:p w:rsidR="00254482" w:rsidRPr="00254482" w:rsidRDefault="00254482" w:rsidP="001138F6">
      <w:pPr>
        <w:spacing w:after="120" w:line="240" w:lineRule="auto"/>
        <w:rPr>
          <w:b/>
          <w:sz w:val="16"/>
          <w:szCs w:val="16"/>
          <w:u w:val="single"/>
        </w:rPr>
      </w:pPr>
    </w:p>
    <w:p w:rsidR="00513FBC" w:rsidRPr="00254482" w:rsidRDefault="008102AF" w:rsidP="001138F6">
      <w:pPr>
        <w:spacing w:after="120" w:line="240" w:lineRule="auto"/>
        <w:rPr>
          <w:sz w:val="24"/>
          <w:szCs w:val="24"/>
          <w:u w:val="single"/>
        </w:rPr>
      </w:pPr>
      <w:r w:rsidRPr="00254482">
        <w:rPr>
          <w:b/>
          <w:sz w:val="24"/>
          <w:szCs w:val="24"/>
          <w:u w:val="single"/>
        </w:rPr>
        <w:t xml:space="preserve">Appropriate Clothing and proper use of safety equipment is mandatory for this class at all times.  </w:t>
      </w:r>
      <w:r w:rsidR="00254482">
        <w:rPr>
          <w:b/>
          <w:sz w:val="24"/>
          <w:szCs w:val="24"/>
          <w:u w:val="single"/>
        </w:rPr>
        <w:t>Failure or r</w:t>
      </w:r>
      <w:r w:rsidRPr="00254482">
        <w:rPr>
          <w:b/>
          <w:sz w:val="24"/>
          <w:szCs w:val="24"/>
          <w:u w:val="single"/>
        </w:rPr>
        <w:t xml:space="preserve">efusal to dress to appropriate shop standards or improper use of safety equipment will be grounds for a student’s failure of the course and/or removal from this class.  </w:t>
      </w:r>
    </w:p>
    <w:p w:rsidR="008102AF" w:rsidRPr="00254482" w:rsidRDefault="008102AF" w:rsidP="001138F6">
      <w:pPr>
        <w:spacing w:after="120" w:line="240" w:lineRule="auto"/>
        <w:rPr>
          <w:b/>
          <w:sz w:val="16"/>
          <w:szCs w:val="16"/>
        </w:rPr>
      </w:pPr>
    </w:p>
    <w:p w:rsidR="00971A99" w:rsidRDefault="00971A99" w:rsidP="001138F6">
      <w:pPr>
        <w:spacing w:after="120" w:line="240" w:lineRule="auto"/>
        <w:rPr>
          <w:b/>
          <w:sz w:val="24"/>
          <w:szCs w:val="24"/>
        </w:rPr>
      </w:pPr>
      <w:r w:rsidRPr="00971A99">
        <w:rPr>
          <w:b/>
          <w:sz w:val="24"/>
          <w:szCs w:val="24"/>
        </w:rPr>
        <w:t>Course Topics:</w:t>
      </w:r>
    </w:p>
    <w:p w:rsidR="00971A99" w:rsidRDefault="00971A99" w:rsidP="00971A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Safety</w:t>
      </w:r>
    </w:p>
    <w:p w:rsidR="00971A99" w:rsidRDefault="00971A99" w:rsidP="00971A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Oxyfuel</w:t>
      </w:r>
      <w:proofErr w:type="spellEnd"/>
      <w:r>
        <w:rPr>
          <w:sz w:val="24"/>
          <w:szCs w:val="24"/>
        </w:rPr>
        <w:t xml:space="preserve"> Processes</w:t>
      </w:r>
    </w:p>
    <w:p w:rsidR="00971A99" w:rsidRDefault="00971A99" w:rsidP="00971A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Welding</w:t>
      </w:r>
    </w:p>
    <w:p w:rsidR="00971A99" w:rsidRDefault="00971A99" w:rsidP="00971A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Electrical Wiring</w:t>
      </w:r>
    </w:p>
    <w:p w:rsidR="00971A99" w:rsidRDefault="00971A99" w:rsidP="00971A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Agricultural Construction</w:t>
      </w:r>
    </w:p>
    <w:p w:rsidR="00971A99" w:rsidRDefault="00971A99" w:rsidP="00971A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Construction Planning and Design</w:t>
      </w:r>
    </w:p>
    <w:p w:rsidR="00971A99" w:rsidRDefault="00971A99" w:rsidP="00971A99">
      <w:pPr>
        <w:spacing w:after="120" w:line="240" w:lineRule="auto"/>
        <w:rPr>
          <w:b/>
          <w:sz w:val="24"/>
          <w:szCs w:val="24"/>
        </w:rPr>
      </w:pPr>
      <w:r w:rsidRPr="00971A99">
        <w:rPr>
          <w:b/>
          <w:sz w:val="24"/>
          <w:szCs w:val="24"/>
        </w:rPr>
        <w:t>Certifications:</w:t>
      </w:r>
    </w:p>
    <w:p w:rsidR="004D01D7" w:rsidRPr="00971A99" w:rsidRDefault="004D01D7" w:rsidP="004D01D7">
      <w:pPr>
        <w:spacing w:after="120" w:line="240" w:lineRule="auto"/>
        <w:rPr>
          <w:sz w:val="24"/>
          <w:szCs w:val="24"/>
        </w:rPr>
      </w:pPr>
      <w:r w:rsidRPr="00093F3F">
        <w:rPr>
          <w:sz w:val="24"/>
          <w:szCs w:val="24"/>
        </w:rPr>
        <w:t>Students enrolled in this class will be given the opportunity to comp</w:t>
      </w:r>
      <w:r>
        <w:rPr>
          <w:sz w:val="24"/>
          <w:szCs w:val="24"/>
        </w:rPr>
        <w:t>lete industry certifications in AWS D1.1 and D9.1 Welding.</w:t>
      </w:r>
    </w:p>
    <w:p w:rsidR="008102AF" w:rsidRDefault="00ED1901" w:rsidP="008102AF">
      <w:pPr>
        <w:spacing w:after="120"/>
        <w:rPr>
          <w:b/>
        </w:rPr>
      </w:pPr>
      <w:r>
        <w:rPr>
          <w:b/>
        </w:rPr>
        <w:t>Conference Period:  8th Period 3</w:t>
      </w:r>
      <w:r w:rsidR="00071AA6">
        <w:rPr>
          <w:b/>
        </w:rPr>
        <w:t>:</w:t>
      </w:r>
      <w:r>
        <w:rPr>
          <w:b/>
        </w:rPr>
        <w:t>1</w:t>
      </w:r>
      <w:r w:rsidR="00071AA6">
        <w:rPr>
          <w:b/>
        </w:rPr>
        <w:t>5</w:t>
      </w:r>
      <w:r w:rsidR="008102AF">
        <w:rPr>
          <w:b/>
        </w:rPr>
        <w:t xml:space="preserve"> – </w:t>
      </w:r>
      <w:r>
        <w:rPr>
          <w:b/>
        </w:rPr>
        <w:t>4</w:t>
      </w:r>
      <w:r w:rsidR="00071AA6">
        <w:rPr>
          <w:b/>
        </w:rPr>
        <w:t>:</w:t>
      </w:r>
      <w:r>
        <w:rPr>
          <w:b/>
        </w:rPr>
        <w:t>15</w:t>
      </w:r>
    </w:p>
    <w:p w:rsidR="006E1BEC" w:rsidRDefault="00ED1901" w:rsidP="008102AF">
      <w:pPr>
        <w:spacing w:after="120"/>
        <w:rPr>
          <w:b/>
        </w:rPr>
      </w:pPr>
      <w:r>
        <w:rPr>
          <w:b/>
        </w:rPr>
        <w:t>Office Hours: 7:15-7:45am and 4</w:t>
      </w:r>
      <w:r w:rsidR="006E1BEC">
        <w:rPr>
          <w:b/>
        </w:rPr>
        <w:t>:</w:t>
      </w:r>
      <w:r>
        <w:rPr>
          <w:b/>
        </w:rPr>
        <w:t>15</w:t>
      </w:r>
      <w:r w:rsidR="006E1BEC">
        <w:rPr>
          <w:b/>
        </w:rPr>
        <w:t>-4:</w:t>
      </w:r>
      <w:r>
        <w:rPr>
          <w:b/>
        </w:rPr>
        <w:t>30</w:t>
      </w:r>
      <w:r w:rsidR="006E1BEC">
        <w:rPr>
          <w:b/>
        </w:rPr>
        <w:t>pm</w:t>
      </w:r>
    </w:p>
    <w:p w:rsidR="008D78C3" w:rsidRPr="008D78C3" w:rsidRDefault="008D78C3" w:rsidP="008D78C3">
      <w:pPr>
        <w:spacing w:after="120"/>
        <w:rPr>
          <w:b/>
          <w:sz w:val="24"/>
          <w:szCs w:val="24"/>
        </w:rPr>
      </w:pPr>
      <w:r w:rsidRPr="008D78C3">
        <w:rPr>
          <w:b/>
          <w:sz w:val="24"/>
          <w:szCs w:val="24"/>
        </w:rPr>
        <w:t>Contact Information:</w:t>
      </w:r>
    </w:p>
    <w:p w:rsidR="008D78C3" w:rsidRPr="008D78C3" w:rsidRDefault="008D78C3" w:rsidP="008D78C3">
      <w:pPr>
        <w:spacing w:after="120"/>
        <w:rPr>
          <w:b/>
          <w:sz w:val="24"/>
          <w:szCs w:val="24"/>
        </w:rPr>
      </w:pPr>
      <w:r w:rsidRPr="008D78C3">
        <w:rPr>
          <w:b/>
          <w:sz w:val="24"/>
          <w:szCs w:val="24"/>
        </w:rPr>
        <w:tab/>
        <w:t xml:space="preserve">Email:  </w:t>
      </w:r>
      <w:hyperlink r:id="rId5" w:history="1">
        <w:r w:rsidRPr="008D78C3">
          <w:rPr>
            <w:rStyle w:val="Hyperlink"/>
            <w:b/>
            <w:sz w:val="24"/>
            <w:szCs w:val="24"/>
          </w:rPr>
          <w:t>brudloff@cocisd.org</w:t>
        </w:r>
      </w:hyperlink>
    </w:p>
    <w:p w:rsidR="00A05E72" w:rsidRPr="008D78C3" w:rsidRDefault="008D78C3" w:rsidP="008D78C3">
      <w:pPr>
        <w:spacing w:after="120" w:line="240" w:lineRule="auto"/>
        <w:rPr>
          <w:b/>
          <w:sz w:val="24"/>
          <w:szCs w:val="24"/>
        </w:rPr>
      </w:pPr>
      <w:r w:rsidRPr="008D78C3">
        <w:rPr>
          <w:b/>
          <w:sz w:val="24"/>
          <w:szCs w:val="24"/>
        </w:rPr>
        <w:tab/>
        <w:t>Phone:  936-653-1120</w:t>
      </w:r>
    </w:p>
    <w:sectPr w:rsidR="00A05E72" w:rsidRPr="008D78C3" w:rsidSect="00254482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D6"/>
    <w:multiLevelType w:val="hybridMultilevel"/>
    <w:tmpl w:val="065C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F6"/>
    <w:rsid w:val="00071AA6"/>
    <w:rsid w:val="001138F6"/>
    <w:rsid w:val="00254482"/>
    <w:rsid w:val="00496CE6"/>
    <w:rsid w:val="00496E6A"/>
    <w:rsid w:val="004D01D7"/>
    <w:rsid w:val="004E216E"/>
    <w:rsid w:val="00513FBC"/>
    <w:rsid w:val="00515F48"/>
    <w:rsid w:val="006879A6"/>
    <w:rsid w:val="006E1BEC"/>
    <w:rsid w:val="007C4EE4"/>
    <w:rsid w:val="008102AF"/>
    <w:rsid w:val="00851697"/>
    <w:rsid w:val="008A6D58"/>
    <w:rsid w:val="008D78C3"/>
    <w:rsid w:val="00926DB8"/>
    <w:rsid w:val="00950FEA"/>
    <w:rsid w:val="00971A99"/>
    <w:rsid w:val="009C56D6"/>
    <w:rsid w:val="009F276E"/>
    <w:rsid w:val="00A05E72"/>
    <w:rsid w:val="00A67162"/>
    <w:rsid w:val="00B84CE3"/>
    <w:rsid w:val="00BA0208"/>
    <w:rsid w:val="00C6568F"/>
    <w:rsid w:val="00DA76D9"/>
    <w:rsid w:val="00ED104E"/>
    <w:rsid w:val="00E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369D"/>
  <w15:docId w15:val="{667D971D-296C-4E49-8123-66689FD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99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8D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dloff@coc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Coldspring-Oakhurst Consolidated ISD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Beldon Rudloff</dc:creator>
  <cp:lastModifiedBy>Beldon Rudloff</cp:lastModifiedBy>
  <cp:revision>3</cp:revision>
  <cp:lastPrinted>2012-08-22T18:44:00Z</cp:lastPrinted>
  <dcterms:created xsi:type="dcterms:W3CDTF">2023-08-07T12:48:00Z</dcterms:created>
  <dcterms:modified xsi:type="dcterms:W3CDTF">2023-08-07T14:46:00Z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81c9483fcd26907d7f791c7d76c547abd72879389fbc466d93a717de26a966ff</vt:lpwstr>
  </property>
</Properties>
</file>